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lang w:val="sq-AL" w:eastAsia="sq-AL"/>
          <w:rFonts w:ascii="Times New Roman" w:hAnsi="Times New Roman" w:cs="Times New Roman"/>
          <w:b/>
          <w:sz w:val="24"/>
          <w:szCs w:val="24"/>
        </w:rPr>
      </w:pPr>
    </w:p>
    <w:p>
      <w:r>
        <w:rPr>
          <w:noProof/>
        </w:rPr>
        <w:drawing>
          <wp:anchor distT="0" distB="0" distL="114300" distR="114300" behindDoc="1" locked="0" layoutInCell="1" simplePos="0" relativeHeight="251661312" allowOverlap="1" hidden="0">
            <wp:simplePos x="0" y="0"/>
            <wp:positionH relativeFrom="column">
              <wp:posOffset>47625</wp:posOffset>
            </wp:positionH>
            <wp:positionV relativeFrom="paragraph">
              <wp:posOffset>97790</wp:posOffset>
            </wp:positionV>
            <wp:extent cx="504825" cy="71437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437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09650" cy="8477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4772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t>_______________________</w:t>
      </w:r>
      <w:r>
        <w:rPr>
          <w:noProof/>
        </w:rPr>
        <w:drawing>
          <wp:inline distT="0" distB="0" distL="0" distR="0">
            <wp:extent cx="552450" cy="60960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96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t>____________________________</w:t>
      </w:r>
    </w:p>
    <w:p>
      <w:pPr>
        <w:rPr>
          <w:lang w:val="sq-AL" w:eastAsia="sq-AL"/>
        </w:rPr>
      </w:pPr>
      <w:r>
        <w:rPr>
          <w:lang w:val="sq-AL" w:eastAsia="sq-AL"/>
        </w:rPr>
        <w:t xml:space="preserve">                                                      </w:t>
      </w:r>
      <w:r>
        <w:rPr>
          <w:lang w:val="sq-AL" w:eastAsia="sq-AL"/>
          <w:rFonts w:ascii="Times New Roman" w:hAnsi="Times New Roman" w:cs="Times New Roman"/>
          <w:b/>
          <w:sz w:val="24"/>
          <w:szCs w:val="24"/>
        </w:rPr>
        <w:t>R E P U B L I K A  E  S H Q I P Ë R I S Ë</w:t>
      </w:r>
    </w:p>
    <w:p>
      <w:pPr>
        <w:jc w:val="center"/>
        <w:spacing w:after="0" w:line="240" w:lineRule="auto"/>
        <w:rPr>
          <w:lang w:val="sq-AL" w:eastAsia="sq-AL"/>
          <w:rFonts w:ascii="Times New Roman" w:hAnsi="Times New Roman" w:cs="Times New Roman"/>
          <w:b/>
          <w:sz w:val="24"/>
          <w:szCs w:val="24"/>
        </w:rPr>
      </w:pPr>
      <w:r>
        <w:rPr>
          <w:lang w:val="sq-AL" w:eastAsia="sq-AL"/>
          <w:rFonts w:ascii="Times New Roman" w:hAnsi="Times New Roman" w:cs="Times New Roman"/>
          <w:b/>
          <w:sz w:val="24"/>
          <w:szCs w:val="24"/>
        </w:rPr>
        <w:t>BASHKIA KLOS</w:t>
      </w:r>
    </w:p>
    <w:p>
      <w:pPr>
        <w:jc w:val="center"/>
        <w:spacing w:after="0" w:line="240" w:lineRule="auto"/>
        <w:rPr>
          <w:lang w:val="sq-AL" w:eastAsia="sq-AL"/>
          <w:rFonts w:ascii="Times New Roman" w:hAnsi="Times New Roman" w:cs="Times New Roman"/>
          <w:b/>
          <w:sz w:val="24"/>
          <w:szCs w:val="24"/>
        </w:rPr>
      </w:pPr>
      <w:r>
        <w:rPr>
          <w:lang w:val="sq-AL" w:eastAsia="sq-AL"/>
          <w:rFonts w:ascii="Times New Roman" w:hAnsi="Times New Roman" w:cs="Times New Roman"/>
          <w:b/>
          <w:sz w:val="24"/>
          <w:szCs w:val="24"/>
        </w:rPr>
        <w:t>DREJTORIA E ZHVILLIMIT TE BUJQËSISË DHE PYJEVE</w:t>
      </w:r>
    </w:p>
    <w:p>
      <w:pPr>
        <w:spacing w:after="0" w:line="240" w:lineRule="auto"/>
        <w:rPr>
          <w:lang w:val="sq-AL" w:eastAsia="sq-AL"/>
          <w:rFonts w:ascii="Times New Roman" w:hAnsi="Times New Roman" w:cs="Times New Roman"/>
          <w:b/>
          <w:sz w:val="24"/>
          <w:szCs w:val="24"/>
        </w:rPr>
      </w:pPr>
      <w:r>
        <w:rPr>
          <w:lang w:val="sq-AL" w:eastAsia="sq-AL"/>
          <w:rFonts w:ascii="Times New Roman" w:hAnsi="Times New Roman" w:cs="Times New Roman"/>
          <w:b/>
          <w:sz w:val="24"/>
          <w:szCs w:val="24"/>
        </w:rPr>
        <w:t xml:space="preserve">                          SEKTORI MENAXHUES I PYJEVE DHE KULLOTAVE</w:t>
      </w:r>
    </w:p>
    <w:p>
      <w:pPr>
        <w:jc w:val="center"/>
        <w:spacing w:after="0"/>
        <w:rPr>
          <w:lang w:val="sq-AL" w:eastAsia="sq-AL"/>
          <w:rFonts w:ascii="Times New Roman" w:hAnsi="Times New Roman" w:cs="Times New Roman"/>
          <w:b/>
          <w:sz w:val="24"/>
          <w:szCs w:val="24"/>
        </w:rPr>
      </w:pPr>
    </w:p>
    <w:p>
      <w:pPr>
        <w:pStyle w:val="Default"/>
        <w:jc w:val="both"/>
        <w:spacing w:line="276" w:lineRule="auto"/>
        <w:rPr>
          <w:lang w:val="sq-AL"/>
          <w:rFonts w:ascii="Times New Roman" w:hAnsi="Times New Roman" w:cs="Times New Roman"/>
        </w:rPr>
      </w:pPr>
      <w:r>
        <w:rPr>
          <w:lang w:val="sq-AL"/>
          <w:rFonts w:ascii="Times New Roman" w:hAnsi="Times New Roman" w:cs="Times New Roman"/>
        </w:rPr>
        <w:t xml:space="preserve">         Nr.__________Prot.                                                                               Klos, më     .     .2024</w:t>
      </w:r>
    </w:p>
    <w:p>
      <w:pPr>
        <w:spacing w:before="6" w:line="200" w:lineRule="exact"/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RELACION SHPJEGUES</w:t>
      </w:r>
    </w:p>
    <w:p>
      <w:pPr>
        <w:rPr>
          <w:lang w:val="sq-AL"/>
          <w:rFonts w:ascii="Times New Roman" w:hAnsi="Times New Roman" w:cs="Times New Roman"/>
          <w:sz w:val="24"/>
          <w:szCs w:val="24"/>
        </w:rPr>
      </w:pPr>
      <w:bookmarkStart w:id="1" w:name="_Hlk58408394"/>
      <w:bookmarkStart w:id="2" w:name="_Hlk66293072"/>
      <w:r>
        <w:rPr>
          <w:lang w:val="sq-AL"/>
          <w:rFonts w:ascii="Times New Roman" w:hAnsi="Times New Roman" w:cs="Times New Roman"/>
          <w:b/>
          <w:sz w:val="24"/>
          <w:szCs w:val="24"/>
        </w:rPr>
        <w:t>PËR DHËNIE VENDIMI PËR FILLIM PROCEDURASH PËR DHËNIE NË PËRDORIM NGA FONDI PYJOR I SIPËRFAQEVE TË KËRKUAR NGA SUBJEKTI “XHESI MINERAL ALBANIA” PËR SISTEMIM/PËRDORIM RRUGE KALIMI.</w:t>
      </w:r>
    </w:p>
    <w:p>
      <w:pPr>
        <w:pStyle w:val="noGap"/>
        <w:jc w:val="both"/>
        <w:rPr>
          <w:lang w:val="sq-AL"/>
          <w:rFonts w:ascii="Times New Roman" w:hAnsi="Times New Roman"/>
          <w:sz w:val="24"/>
          <w:szCs w:val="24"/>
        </w:rPr>
      </w:pPr>
      <w:bookmarkEnd w:id="1"/>
      <w:bookmarkEnd w:id="2"/>
    </w:p>
    <w:p>
      <w:pPr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val="en-GB"/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rejtuar: Këshillit Bashkiak Klos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Të nderuar Këshilltarë,</w:t>
      </w:r>
    </w:p>
    <w:p>
      <w:pPr>
        <w:pStyle w:val="ListParagraph"/>
        <w:ind w:left="0"/>
        <w:jc w:val="both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lang w:val="it-IT"/>
          <w:rFonts w:ascii="Times New Roman" w:hAnsi="Times New Roman"/>
          <w:color w:val="000000"/>
          <w:sz w:val="24"/>
          <w:szCs w:val="24"/>
        </w:rPr>
        <w:t xml:space="preserve">Ky  relacion është hartuar duke u bazuar në ligjin nr. 139/2015 “Për vetëqeverisjen vendore”, si dhe </w:t>
      </w:r>
      <w:r>
        <w:rPr>
          <w:lang w:val="sq-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në mbështetje të ligjit 57/ 2020 </w:t>
      </w:r>
      <w:r>
        <w:rPr>
          <w:lang w:val="sq-AL"/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“ </w:t>
      </w:r>
      <w:r>
        <w:rPr>
          <w:lang w:val="sq-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Për Pyjet</w:t>
      </w:r>
      <w:r>
        <w:rPr>
          <w:lang w:val="sq-AL"/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”,</w:t>
      </w:r>
      <w:r>
        <w:rPr>
          <w:lang w:val="sq-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VKM Nr. 888, datë 27.12.2022,</w:t>
      </w:r>
      <w:r>
        <w:rPr>
          <w:lang w:val="it-IT"/>
          <w:rFonts w:ascii="Times New Roman" w:hAnsi="Times New Roman"/>
          <w:b/>
          <w:i/>
          <w:iCs/>
          <w:sz w:val="24"/>
          <w:szCs w:val="24"/>
        </w:rPr>
        <w:t xml:space="preserve"> “</w:t>
      </w:r>
      <w:r>
        <w:rPr>
          <w:lang w:val="it-IT"/>
          <w:rFonts w:ascii="Times New Roman" w:hAnsi="Times New Roman"/>
          <w:bCs/>
          <w:i/>
          <w:iCs/>
          <w:sz w:val="24"/>
          <w:szCs w:val="24"/>
        </w:rPr>
        <w:t>Për Rastet e Dhënies Në Përdorim dhe për Ndryshimin e Kategorisë së Përdorimit, Procedurat dhe Dokumentacioni Përkatës për Ndryshimet e Sipëerfaqeve dhe Pakësimin në Volum Nga Fondi Pyjor Kombëtar apo Zgjerimin e Tyre”</w:t>
      </w:r>
      <w:r>
        <w:rPr>
          <w:lang w:val="sq-AL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VKM nr. 433</w:t>
      </w:r>
      <w:bookmarkStart w:id="3" w:name="_Hlk66291994"/>
      <w:r>
        <w:rPr>
          <w:rFonts w:ascii="Times New Roman" w:hAnsi="Times New Roman"/>
          <w:color w:val="000000"/>
          <w:sz w:val="24"/>
          <w:szCs w:val="24"/>
        </w:rPr>
        <w:t xml:space="preserve">, datë 08.06.2016 </w:t>
      </w:r>
      <w:r>
        <w:rPr>
          <w:rFonts w:ascii="Times New Roman" w:hAnsi="Times New Roman"/>
          <w:i/>
          <w:color w:val="000000"/>
          <w:sz w:val="24"/>
          <w:szCs w:val="24"/>
        </w:rPr>
        <w:t>“Për transferimin në pronësi të bashkive të pyjeve dhe të kullotave publike, sipas listave të inventarit, dhe aktualisht,  në administrim të Ministrisë së Mjedisit e të ish-komunave/bashkive”</w:t>
      </w:r>
      <w:r>
        <w:rPr>
          <w:rFonts w:ascii="Times New Roman" w:hAnsi="Times New Roman"/>
          <w:color w:val="000000"/>
          <w:sz w:val="24"/>
          <w:szCs w:val="24"/>
        </w:rPr>
        <w:t xml:space="preserve">, Udhëzimi ministrit të Mjedisit nr. 1, datë 09.06.2016 </w:t>
      </w:r>
      <w:r>
        <w:rPr>
          <w:rFonts w:ascii="Times New Roman" w:hAnsi="Times New Roman"/>
          <w:i/>
          <w:color w:val="000000"/>
          <w:sz w:val="24"/>
          <w:szCs w:val="24"/>
        </w:rPr>
        <w:t>“Për rregullat, procedurat e kërkimit, të shqyrtimit e të miratimit të kërkesave për dhënie në përdorim të fondit pyjorë dhe kullosor publik</w:t>
      </w:r>
      <w:r>
        <w:rPr>
          <w:lang w:val="sq-AL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VKM nr. 559, datë 29.07.2022,”Për caktimin e çmimeve dhe tarifave për dhënien në shfrytëzim/përdorim të fondit pyjor kombëtar, për veprimtari ekonomike, si dhe për prodhimet drusore dhe jodrusore pyjore”.</w:t>
      </w:r>
      <w:r>
        <w:rPr>
          <w:lang w:val="sq-AL"/>
          <w:rFonts w:ascii="Times New Roman" w:hAnsi="Times New Roman"/>
          <w:bCs/>
          <w:color w:val="000000"/>
          <w:sz w:val="24"/>
          <w:szCs w:val="24"/>
        </w:rPr>
        <w:t xml:space="preserve"> si dhe bazuar në kërkesën</w:t>
      </w:r>
      <w:r>
        <w:rPr>
          <w:lang w:val="en-GB"/>
          <w:rFonts w:ascii="Times New Roman" w:hAnsi="Times New Roman"/>
          <w:sz w:val="24"/>
          <w:szCs w:val="24"/>
        </w:rPr>
        <w:t xml:space="preserve">  e ardhur nga subjekti  me nr. 1605 prot., datë 11.06.2024 ,  protokolluar në Bashkinë Klos, të ndodhur në territorin e bashkisë Klos, </w:t>
      </w:r>
      <w:r>
        <w:rPr>
          <w:rFonts w:ascii="Times New Roman" w:hAnsi="Times New Roman"/>
          <w:color w:val="000000"/>
          <w:sz w:val="24"/>
          <w:szCs w:val="24"/>
        </w:rPr>
        <w:t xml:space="preserve">urdhërin me nr. 188, datë  20.06.2024,  të Kryetarit të Bashkisë Klos, </w:t>
      </w:r>
      <w:r>
        <w:rPr>
          <w:rFonts w:ascii="Times New Roman" w:eastAsia="Calibri" w:hAnsi="Times New Roman"/>
          <w:bCs/>
          <w:sz w:val="24"/>
          <w:szCs w:val="24"/>
        </w:rPr>
        <w:t>për vlerësimin tekniko- ekonomik të sipërfaqeve pyjore/kullosore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”, </w:t>
      </w:r>
      <w:r>
        <w:rPr>
          <w:rFonts w:ascii="Times New Roman" w:eastAsia="Calibri" w:hAnsi="Times New Roman"/>
          <w:bCs/>
          <w:sz w:val="24"/>
          <w:szCs w:val="24"/>
        </w:rPr>
        <w:t xml:space="preserve">që propozohen të jepen në përdorim </w:t>
      </w:r>
      <w:r>
        <w:rPr>
          <w:rFonts w:ascii="Times New Roman" w:hAnsi="Times New Roman"/>
          <w:sz w:val="24"/>
          <w:szCs w:val="24"/>
        </w:rPr>
        <w:t xml:space="preserve">për  </w:t>
      </w:r>
      <w:r>
        <w:rPr>
          <w:lang w:val="sq-AL"/>
          <w:rFonts w:ascii="Times New Roman" w:hAnsi="Times New Roman"/>
          <w:sz w:val="24"/>
          <w:szCs w:val="24"/>
        </w:rPr>
        <w:t xml:space="preserve">Ndërtim/Përdorim Rrugë Kalimi”. </w:t>
      </w:r>
      <w:r>
        <w:rPr>
          <w:lang w:val="sq-AL"/>
          <w:rFonts w:ascii="Times New Roman" w:hAnsi="Times New Roman"/>
          <w:bCs/>
          <w:color w:val="000000"/>
          <w:sz w:val="24"/>
          <w:szCs w:val="24"/>
        </w:rPr>
        <w:t xml:space="preserve">Pas verifikimeve të bëra në terren gjurma që do jepet me qera </w:t>
      </w:r>
      <w:r>
        <w:rPr>
          <w:rFonts w:ascii="Times New Roman" w:hAnsi="Times New Roman"/>
          <w:sz w:val="24"/>
          <w:szCs w:val="24"/>
        </w:rPr>
        <w:t xml:space="preserve">shtrihet  në Ekonominë Pyjore "Mali i Bejnës-Cerujë ". </w:t>
      </w:r>
      <w:r>
        <w:rPr>
          <w:lang w:val="it-IT"/>
          <w:rFonts w:ascii="Times New Roman" w:hAnsi="Times New Roman"/>
          <w:sz w:val="24"/>
          <w:szCs w:val="24"/>
        </w:rPr>
        <w:t xml:space="preserve"> Në bazë të raportit sipërfaqja prej 3.70 </w:t>
      </w:r>
      <w:r>
        <w:rPr>
          <w:rFonts w:ascii="Times New Roman" w:hAnsi="Times New Roman"/>
          <w:sz w:val="24"/>
          <w:szCs w:val="24"/>
        </w:rPr>
        <w:t xml:space="preserve">km, për rrugë kalimi </w:t>
      </w:r>
      <w:r>
        <w:rPr>
          <w:lang w:val="it-IT"/>
          <w:rFonts w:ascii="Times New Roman" w:hAnsi="Times New Roman"/>
          <w:sz w:val="24"/>
          <w:szCs w:val="24"/>
        </w:rPr>
        <w:t>e cila do të jepet në përdorim me qera.</w:t>
      </w:r>
      <w:r>
        <w:rPr>
          <w:rFonts w:ascii="Times New Roman" w:hAnsi="Times New Roman"/>
          <w:sz w:val="24"/>
          <w:szCs w:val="24"/>
        </w:rPr>
        <w:t xml:space="preserve"> Mbështetur në të dhënat e regjistrit kadastral/kullosor rezulton që </w:t>
      </w:r>
      <w:r>
        <w:rPr>
          <w:lang w:val="sq-AL"/>
          <w:rFonts w:ascii="Times New Roman" w:hAnsi="Times New Roman"/>
          <w:sz w:val="24"/>
          <w:szCs w:val="24"/>
        </w:rPr>
        <w:t xml:space="preserve">se rruga është e hapur, por ka nevojë për riparime pastrimnë në gjithë gjatësinë. </w:t>
      </w:r>
    </w:p>
    <w:p>
      <w:pPr>
        <w:pStyle w:val="ListParagraph"/>
        <w:ind w:left="0"/>
        <w:jc w:val="both"/>
        <w:spacing w:line="240" w:lineRule="auto"/>
        <w:rPr>
          <w:lang w:val="sq-AL"/>
          <w:rFonts w:ascii="Times New Roman" w:hAnsi="Times New Roman"/>
          <w:b/>
          <w:sz w:val="24"/>
          <w:szCs w:val="24"/>
        </w:rPr>
      </w:pPr>
      <w:r>
        <w:rPr>
          <w:lang w:val="sq-AL"/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ipërfaqja e kërkuar nga </w:t>
      </w:r>
      <w:r>
        <w:rPr>
          <w:lang w:val="sq-AL"/>
          <w:rFonts w:ascii="Times New Roman" w:hAnsi="Times New Roman"/>
          <w:b/>
          <w:sz w:val="24"/>
          <w:szCs w:val="24"/>
        </w:rPr>
        <w:t xml:space="preserve">Subjekti  “Xhesi Mineral Albania”  </w:t>
      </w:r>
      <w:r>
        <w:rPr>
          <w:lang w:val="sq-AL"/>
          <w:rFonts w:ascii="Times New Roman" w:hAnsi="Times New Roman"/>
          <w:sz w:val="24"/>
          <w:szCs w:val="24"/>
        </w:rPr>
        <w:t xml:space="preserve">me </w:t>
      </w:r>
      <w:r>
        <w:rPr>
          <w:lang w:val="sq-AL"/>
          <w:rFonts w:ascii="Times New Roman" w:hAnsi="Times New Roman"/>
          <w:b/>
          <w:sz w:val="24"/>
          <w:szCs w:val="24"/>
        </w:rPr>
        <w:t>NUIS/Nipt. M11719009T,</w:t>
      </w:r>
    </w:p>
    <w:p>
      <w:pPr>
        <w:pStyle w:val="ListParagraph"/>
        <w:ind w:left="0"/>
        <w:jc w:val="both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lang w:val="sq-AL"/>
          <w:rFonts w:ascii="Times New Roman" w:hAnsi="Times New Roman"/>
          <w:b/>
          <w:sz w:val="24"/>
          <w:szCs w:val="24"/>
        </w:rPr>
        <w:t xml:space="preserve">me Administrator Z. Spartak Shahinaj. </w:t>
      </w:r>
      <w:r>
        <w:rPr>
          <w:lang w:val="sq-AL"/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0"/>
        <w:jc w:val="both"/>
        <w:spacing w:line="240" w:lineRule="auto"/>
        <w:rPr>
          <w:lang w:val="sq-AL"/>
          <w:rFonts w:ascii="Times New Roman" w:hAnsi="Times New Roman"/>
          <w:b/>
          <w:sz w:val="24"/>
          <w:szCs w:val="24"/>
        </w:rPr>
      </w:pPr>
      <w:r>
        <w:rPr>
          <w:lang w:val="sq-AL"/>
          <w:rFonts w:ascii="Times New Roman" w:hAnsi="Times New Roman"/>
          <w:b/>
          <w:sz w:val="24"/>
          <w:szCs w:val="24"/>
        </w:rPr>
        <w:t>Sipërfaqja e kërkuar është 3.7 km, rrugë kalimi ose 1.48 ha, për lidhjen me sipërfaqen qe posedon me leje minerare për kërkim/zbulim në teritorin e Bashkisë Dibër.</w:t>
      </w:r>
    </w:p>
    <w:p>
      <w:pPr>
        <w:tabs>
          <w:tab w:val="left" w:pos="2179"/>
        </w:tabs>
        <w:rPr>
          <w:lang w:val="sq-AL"/>
          <w:rFonts w:ascii="Times New Roman" w:hAnsi="Times New Roman" w:cs="Times New Roman"/>
          <w:b/>
          <w:sz w:val="24"/>
          <w:szCs w:val="24"/>
        </w:rPr>
      </w:pPr>
      <w:r>
        <w:rPr>
          <w:lang w:val="sq-AL"/>
          <w:rFonts w:ascii="Times New Roman" w:hAnsi="Times New Roman" w:cs="Times New Roman"/>
          <w:b/>
          <w:sz w:val="24"/>
          <w:szCs w:val="24"/>
        </w:rPr>
        <w:t>Ekonomia Pyjore “Mali i Bejnës-Cerujë”.</w:t>
      </w:r>
    </w:p>
    <w:p>
      <w:pPr>
        <w:tabs>
          <w:tab w:val="left" w:pos="2179"/>
        </w:tabs>
        <w:rPr>
          <w:lang w:val="it-IT"/>
          <w:rFonts w:ascii="Times New Roman" w:hAnsi="Times New Roman" w:cs="Times New Roman"/>
          <w:b/>
          <w:sz w:val="24"/>
          <w:szCs w:val="24"/>
        </w:rPr>
      </w:pPr>
      <w:r>
        <w:rPr>
          <w:lang w:val="it-IT"/>
          <w:rFonts w:ascii="Times New Roman" w:hAnsi="Times New Roman" w:cs="Times New Roman"/>
          <w:b/>
          <w:sz w:val="24"/>
          <w:szCs w:val="24"/>
        </w:rPr>
        <w:t xml:space="preserve">N / Nëngastrat nr. 34, 33a,b, 32b, d.  </w:t>
      </w:r>
    </w:p>
    <w:p>
      <w:pPr>
        <w:tabs>
          <w:tab w:val="left" w:pos="2179"/>
        </w:tabs>
        <w:rPr>
          <w:lang w:val="it-IT"/>
          <w:rFonts w:ascii="Times New Roman" w:hAnsi="Times New Roman" w:cs="Times New Roman"/>
          <w:b/>
          <w:sz w:val="24"/>
          <w:szCs w:val="24"/>
        </w:rPr>
      </w:pPr>
      <w:r>
        <w:rPr>
          <w:lang w:val="it-IT"/>
          <w:rFonts w:ascii="Times New Roman" w:hAnsi="Times New Roman" w:cs="Times New Roman"/>
          <w:b/>
          <w:sz w:val="24"/>
          <w:szCs w:val="24"/>
        </w:rPr>
        <w:t xml:space="preserve">Zona Kadastrale 1391, </w:t>
      </w:r>
    </w:p>
    <w:p>
      <w:pPr>
        <w:tabs>
          <w:tab w:val="left" w:pos="2179"/>
        </w:tabs>
        <w:rPr>
          <w:lang w:val="sq-AL"/>
          <w:rFonts w:ascii="Times New Roman" w:hAnsi="Times New Roman" w:cs="Times New Roman"/>
          <w:b/>
          <w:sz w:val="24"/>
          <w:szCs w:val="24"/>
        </w:rPr>
      </w:pPr>
      <w:r>
        <w:rPr>
          <w:lang w:val="it-IT"/>
          <w:rFonts w:ascii="Times New Roman" w:hAnsi="Times New Roman" w:cs="Times New Roman"/>
          <w:b/>
          <w:sz w:val="24"/>
          <w:szCs w:val="24"/>
        </w:rPr>
        <w:t xml:space="preserve">Kodi Kadastral DI 3400 034a,  DI 3400 034b, DI 3400 033a, DI 3400 033b, DI 3400 032b dhe DI 3400 032d. </w:t>
      </w:r>
    </w:p>
    <w:p>
      <w:pPr>
        <w:pStyle w:val="ListParagraph"/>
        <w:ind w:left="0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lang w:val="sq-AL"/>
          <w:rFonts w:ascii="Times New Roman" w:hAnsi="Times New Roman"/>
          <w:sz w:val="24"/>
          <w:szCs w:val="24"/>
        </w:rPr>
        <w:t>Përdorimi i sipërfaqes: “Sistemim/Përdorim Rrugë Kalimi”</w:t>
      </w:r>
    </w:p>
    <w:p>
      <w:pPr>
        <w:pStyle w:val="ListParagraph"/>
        <w:ind w:left="0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Grupi i punës i përbërë nga: Ing.</w:t>
      </w:r>
      <w:r>
        <w:rPr>
          <w:lang w:val="sq-AL"/>
          <w:rFonts w:ascii="Times New Roman" w:hAnsi="Times New Roman"/>
          <w:sz w:val="24"/>
          <w:szCs w:val="24"/>
        </w:rPr>
        <w:t xml:space="preserve"> Kapllan Allamani,     P/Sek. Menaxhus i Pyjeve, Ing. Erind Muça, P/Sek. Kontroll/Inspektimi, Flogert Kola,  Specialist Kontroll/Inspektimi.</w:t>
      </w:r>
    </w:p>
    <w:p>
      <w:pPr>
        <w:pStyle w:val="ListParagraph"/>
        <w:ind w:left="0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nga data 20.06.2024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deri me datë 21.06.2024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studjoi kërkesën e </w:t>
      </w:r>
      <w:bookmarkStart w:id="4" w:name="_Hlk66269453"/>
      <w:r>
        <w:rPr>
          <w:lang w:val="sq-AL"/>
          <w:rFonts w:ascii="Times New Roman" w:hAnsi="Times New Roman"/>
          <w:b/>
          <w:sz w:val="24"/>
          <w:szCs w:val="24"/>
        </w:rPr>
        <w:t xml:space="preserve">Subjekti  “Xhesi Mineral Albania”  </w:t>
      </w:r>
      <w:r>
        <w:rPr>
          <w:lang w:val="sq-AL"/>
          <w:rFonts w:ascii="Times New Roman" w:hAnsi="Times New Roman"/>
          <w:sz w:val="24"/>
          <w:szCs w:val="24"/>
        </w:rPr>
        <w:t xml:space="preserve">me </w:t>
      </w:r>
      <w:r>
        <w:rPr>
          <w:lang w:val="sq-AL"/>
          <w:rFonts w:ascii="Times New Roman" w:hAnsi="Times New Roman"/>
          <w:b/>
          <w:sz w:val="24"/>
          <w:szCs w:val="24"/>
        </w:rPr>
        <w:t>NUIS/Nipt. M11719009T,</w:t>
      </w:r>
      <w:bookmarkEnd w:id="4"/>
      <w:r>
        <w:rPr>
          <w:rFonts w:ascii="Times New Roman" w:hAnsi="Times New Roman"/>
          <w:sz w:val="24"/>
          <w:szCs w:val="24"/>
        </w:rPr>
        <w:t xml:space="preserve"> realizoi verefikimin në terren dhe regjistrin kadastral t</w:t>
      </w:r>
      <w:r>
        <w:rPr>
          <w:lang w:eastAsia="ja-JP"/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</w:rPr>
        <w:t xml:space="preserve">sipërfaqeve pyjore e kullosore me objekt: </w:t>
      </w:r>
      <w:r>
        <w:rPr>
          <w:lang w:val="sq-AL"/>
          <w:rFonts w:ascii="Times New Roman" w:hAnsi="Times New Roman"/>
          <w:sz w:val="24"/>
          <w:szCs w:val="24"/>
        </w:rPr>
        <w:t>“Sistemim/Përdorim Rrugë Kalimi”. Nga verifikimi në teren rezulton se rruga është e hapur, por ka nevojë për riparime pastrimnë në gjithë gjatësinë.</w:t>
      </w:r>
    </w:p>
    <w:p>
      <w:pPr>
        <w:pStyle w:val="ListParagraph"/>
        <w:ind w:left="0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lang w:val="sq-AL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Sipërfaqja që do jepet me qera sipas VKM nr. 559, datë 29.07.2022,”Për caktimin e çmimeve dhe tarifave për dhënien në shfrytëzim/përdorim të fondit pyjor kombëtar, për veprimtari ekonomike, si dhe për prodhimet drusore dhe jodrusore pyjore”. shtojca nr. 1, pika 11.</w:t>
      </w:r>
      <w:r>
        <w:rPr>
          <w:lang w:val="it-IT"/>
          <w:rFonts w:ascii="Times New Roman" w:hAnsi="Times New Roman"/>
          <w:sz w:val="24"/>
          <w:szCs w:val="24"/>
        </w:rPr>
        <w:t xml:space="preserve"> </w:t>
      </w:r>
      <w:r>
        <w:rPr>
          <w:lang w:val="sq-AL"/>
          <w:rFonts w:ascii="Times New Roman" w:hAnsi="Times New Roman"/>
          <w:sz w:val="24"/>
          <w:szCs w:val="24"/>
        </w:rPr>
        <w:t>“Për Ndërtim/Përdorim Rrugë Kalimi”.</w:t>
      </w:r>
    </w:p>
    <w:p>
      <w:pPr>
        <w:pStyle w:val="ListParagraph"/>
        <w:ind w:left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lang w:val="it-IT"/>
          <w:rFonts w:ascii="Times New Roman" w:hAnsi="Times New Roman"/>
          <w:sz w:val="24"/>
          <w:szCs w:val="24"/>
        </w:rPr>
        <w:t>1.Tarifë në Kullotë 3.70 km  x  35000  = 129500 (njëqind e njëzet e nëntë mijë e pesëqind) lekë. (Shtojca nr. 1, pika 11), për</w:t>
      </w:r>
      <w:r>
        <w:rPr>
          <w:lang w:val="sq-AL"/>
          <w:rFonts w:ascii="Times New Roman" w:hAnsi="Times New Roman"/>
          <w:sz w:val="24"/>
          <w:szCs w:val="24"/>
        </w:rPr>
        <w:t xml:space="preserve"> ndërtim/Përdorim Rrugë Kalimi.</w:t>
      </w:r>
      <w:r>
        <w:rPr>
          <w:lang w:val="it-IT"/>
          <w:rFonts w:ascii="Times New Roman" w:hAnsi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miratimit të raportit tekniko-ekonomik dhe të akteve të tjera normative sa më sipër, shoqëria kryen aktivitetin për sipërfaqen e shpallur, vetëm pas lidhjes së kontratës me Bashkinë Klos, subjekti do pagaj vlerën prej </w:t>
      </w:r>
      <w:r>
        <w:rPr>
          <w:lang w:val="it-IT"/>
          <w:rFonts w:ascii="Times New Roman" w:hAnsi="Times New Roman" w:cs="Times New Roman"/>
          <w:sz w:val="24"/>
          <w:szCs w:val="24"/>
        </w:rPr>
        <w:t xml:space="preserve">129500 (njëqind e njëzet e nëntë mijë e pesëqind) lekë. </w:t>
      </w:r>
    </w:p>
    <w:p>
      <w:pPr>
        <w:pStyle w:val="ListParagraph"/>
        <w:ind w:left="0"/>
        <w:spacing w:line="240" w:lineRule="auto"/>
        <w:rPr>
          <w:lang w:val="sq-AL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sektorin e Pyjeve dhe Kullotave VKM nr. 559, datë 29.07.2022,”Për caktimin e çmimeve dhe tarifave për dhënien në shfrytëzim/përdorim të fondit pyjor kombëtar, për veprimtari ekonomike, si dhe për prodhimet drusore dhe jodrusore pyjore”. shtojca nr. 1, pika 11.</w:t>
      </w:r>
      <w:r>
        <w:rPr>
          <w:lang w:val="it-IT"/>
          <w:rFonts w:ascii="Times New Roman" w:hAnsi="Times New Roman"/>
          <w:sz w:val="24"/>
          <w:szCs w:val="24"/>
        </w:rPr>
        <w:t xml:space="preserve"> </w:t>
      </w:r>
      <w:r>
        <w:rPr>
          <w:lang w:val="sq-AL"/>
          <w:rFonts w:ascii="Times New Roman" w:hAnsi="Times New Roman"/>
          <w:sz w:val="24"/>
          <w:szCs w:val="24"/>
        </w:rPr>
        <w:t>“Për ndërtim/Përdorim Rrugë Kalimi”.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Duke ju falenderuar, ju ftojmë në miratimin e projekt vendimit.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P/Sektorit Menaxhues të Pyjeve dhe Kullotave                                                                                                                                                                            Ing. Kapllan Allamani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360" w:right="1440" w:bottom="1440" w:left="1440" w:header="720" w:footer="330" w:gutter="0"/>
      <w:cols w:space="720"/>
      <w:docGrid w:linePitch="360"/>
      <w:footerReference w:type="default"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MS Mincho">
    <w:panose1 w:val="02020609040205080304"/>
    <w:family w:val="roman"/>
    <w:charset w:val="80"/>
    <w:notTrueType w:val="false"/>
    <w:sig w:usb0="A00002BF" w:usb1="68C7FCFB" w:usb2="00000010" w:usb3="00000001" w:csb0="4002009F" w:csb1="DFD70000"/>
  </w:font>
  <w:font w:name="Garamond">
    <w:panose1 w:val="02020404030301010803"/>
    <w:family w:val="roman"/>
    <w:charset w:val="00"/>
    <w:notTrueType w:val="false"/>
    <w:sig w:usb0="00000287" w:usb1="00000001" w:usb2="00000001" w:usb3="00000001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  <w:spacing w:line="360" w:lineRule="auto"/>
      <w:rPr>
        <w:lang w:val="sq-AL" w:eastAsia="sq-AL"/>
        <w:sz w:val="20"/>
        <w:szCs w:val="20"/>
      </w:rPr>
    </w:pPr>
    <w:r>
      <w:rPr>
        <w:lang w:val="sq-AL" w:eastAsia="sq-AL"/>
        <w:sz w:val="20"/>
        <w:szCs w:val="20"/>
      </w:rPr>
      <w:t>_____________________________________________________________________________________________Adresa: Rruga “Jaho Hoxha”, Ndërtesa nr.2, Hyrja nr.2, Klos-Shqipëri, e-mail: bashkia.klos@yahoo.com</w:t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FooterChar">
    <w:name w:val="Footer Char"/>
    <w:basedOn w:val="defaultParagraphFont"/>
    <w:link w:val="footer"/>
    <w:semiHidden/>
    <w:rPr>
      <w:rFonts w:eastAsia="MS Mincho"/>
    </w:rPr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Footer">
    <w:name w:val="footer"/>
    <w:basedOn w:val="normal"/>
    <w:link w:val="Footer Char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 w:cs="Times New Roman"/>
    </w:rPr>
  </w:style>
  <w:style w:type="paragraph" w:styleId="noGap">
    <w:name w:val="No Spacing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SM-G960U</cp:lastModifiedBy>
  <cp:revision>1</cp:revision>
  <dcterms:created xsi:type="dcterms:W3CDTF">2024-06-20T06:30:00Z</dcterms:created>
  <dcterms:modified xsi:type="dcterms:W3CDTF">2024-06-24T15:24:28Z</dcterms:modified>
  <cp:lastPrinted>2024-06-24T07:22:00Z</cp:lastPrinted>
  <cp:version>04.2000</cp:version>
</cp:coreProperties>
</file>